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A7" w:rsidRDefault="001867A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867A7" w:rsidRPr="00DC3F5B" w:rsidRDefault="00DC3F5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67A7" w:rsidRPr="00DC3F5B" w:rsidRDefault="00DC3F5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арматурщика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29.10.2021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9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03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самостоя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обученных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знакомые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эксплуатируемого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годным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дится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Default="00DC3F5B">
      <w:pPr>
        <w:rPr>
          <w:rFonts w:hAnsi="Times New Roman" w:cs="Times New Roman"/>
          <w:color w:val="000000"/>
          <w:sz w:val="24"/>
          <w:szCs w:val="24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обучить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председательством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Проверка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документально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67A7" w:rsidRDefault="00DC3F5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Арматурщик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цип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выданной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доврачебной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нетре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звом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инструктирован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proofErr w:type="gramEnd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01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териалов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приводиться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обслуживаться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Default="00DC3F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воротами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proofErr w:type="gramEnd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рматурщик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спус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предупреди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последствиях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внутр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еннего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3.16.4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острые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1867A7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вылетающие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Default="00DC3F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вращающиеся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Default="00DC3F5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вью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1867A7" w:rsidRPr="00DC3F5B" w:rsidRDefault="00DC3F5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появ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Default="00DC3F5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_______________________________________, 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3.19.1.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микро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(______,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приспособлен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раздраж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3.20.4.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3.20.5.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слепить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исправность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разложить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сменщика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убраны</w:t>
      </w:r>
      <w:proofErr w:type="gramEnd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имевшимися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неполадками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есторонне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осмотрен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Default="00DC3F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предохранительных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защитных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кожухов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867A7" w:rsidRDefault="00DC3F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изоляции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шлангового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клемм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867A7" w:rsidRPr="00DC3F5B" w:rsidRDefault="00DC3F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втулок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диаметру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загибаемых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стержней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867A7" w:rsidRDefault="00DC3F5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гибочного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вхолостую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обратив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гибочного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исходном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кулачка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пасных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>
        <w:rPr>
          <w:rFonts w:hAnsi="Times New Roman" w:cs="Times New Roman"/>
          <w:color w:val="000000"/>
          <w:sz w:val="24"/>
          <w:szCs w:val="24"/>
        </w:rPr>
        <w:t>O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заявить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e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авн</w:t>
      </w:r>
      <w:r>
        <w:rPr>
          <w:rFonts w:hAnsi="Times New Roman" w:cs="Times New Roman"/>
          <w:color w:val="000000"/>
          <w:sz w:val="24"/>
          <w:szCs w:val="24"/>
        </w:rPr>
        <w:t>oc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e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имеющем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водственных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Предназначается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дефек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застегивать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Загрязненная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снижает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эксплуатаци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подносок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носочной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полноте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причи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неудобств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стопа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сжата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порезами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верха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рекомендуем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щин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обратив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мыльный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щитные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наушники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обвязать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867A7" w:rsidRDefault="00DC3F5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67A7" w:rsidRDefault="00DC3F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отрегулирова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практич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ескую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пособов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горожены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4.8.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оприятий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изгиба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противоположную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изгибаемый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стержень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выталкивал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центральный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роликом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гибочный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упорный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штырь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роликом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гнезд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изгибаемый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стержень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сходил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ролика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насаженного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уп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орный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штырь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упорный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кронштейна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Стержни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Заготовленную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оставляя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длинных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стоящих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червячной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цилиндрических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шестерен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перегрева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ненорма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льного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зацеплении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шестерен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изгибе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натянуть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клиновые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натяжного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электроток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гудит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оборван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уходя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Default="00DC3F5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соединительны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Default="00DC3F5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снятыми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кожухами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гибочный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гнуть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ролика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упорного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штыря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кронштейна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ролик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надевается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упорный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кронштейна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гибку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сечение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анным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изгибаемых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стержней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гибочного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готову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подготовленную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гибки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станину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соприкасаться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уборочны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ближайш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Pr="00DC3F5B" w:rsidRDefault="00DC3F5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аварийн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огородить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медиц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инскую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ожить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пожарот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ушения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Pr="00DC3F5B" w:rsidRDefault="00DC3F5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Default="00DC3F5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смазать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67A7" w:rsidRDefault="00DC3F5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аккуратно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заготовленную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арматуру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67A7" w:rsidRPr="00DC3F5B" w:rsidRDefault="00DC3F5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улож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предназ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наченное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промасленных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тряпок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67A7" w:rsidRDefault="00DC3F5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67A7" w:rsidRDefault="00DC3F5B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67A7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C3F5B" w:rsidRPr="00DC3F5B" w:rsidRDefault="00DC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Источн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ик: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https</w:t>
      </w:r>
      <w:proofErr w:type="gramEnd"/>
      <w:r w:rsidRPr="00DC3F5B">
        <w:rPr>
          <w:rFonts w:hAnsi="Times New Roman" w:cs="Times New Roman"/>
          <w:color w:val="000000"/>
          <w:sz w:val="24"/>
          <w:szCs w:val="24"/>
          <w:lang w:val="ru-RU"/>
        </w:rPr>
        <w:t>://1otruda.ru/#/document/118/95278/</w:t>
      </w:r>
    </w:p>
    <w:sectPr w:rsidR="00DC3F5B" w:rsidRPr="00DC3F5B" w:rsidSect="001867A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6B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B72B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C53F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F513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F15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C524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3B5F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DC70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FF06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D306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8A68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4147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9936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4"/>
  </w:num>
  <w:num w:numId="11">
    <w:abstractNumId w:val="12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1867A7"/>
    <w:rsid w:val="002D33B1"/>
    <w:rsid w:val="002D3591"/>
    <w:rsid w:val="003514A0"/>
    <w:rsid w:val="004F7E17"/>
    <w:rsid w:val="005A05CE"/>
    <w:rsid w:val="00653AF6"/>
    <w:rsid w:val="00B73A5A"/>
    <w:rsid w:val="00DC3F5B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4794</Words>
  <Characters>27326</Characters>
  <Application>Microsoft Office Word</Application>
  <DocSecurity>0</DocSecurity>
  <Lines>227</Lines>
  <Paragraphs>64</Paragraphs>
  <ScaleCrop>false</ScaleCrop>
  <Company/>
  <LinksUpToDate>false</LinksUpToDate>
  <CharactersWithSpaces>32056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2022-11-18T05:44:00Z</dcterms:modified>
</cp:coreProperties>
</file>